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E7" w:rsidRDefault="005C7FE7" w:rsidP="005C7FE7">
      <w:pPr>
        <w:tabs>
          <w:tab w:val="left" w:pos="8640"/>
        </w:tabs>
        <w:ind w:left="4253"/>
        <w:rPr>
          <w:b/>
          <w:szCs w:val="22"/>
        </w:rPr>
      </w:pPr>
      <w:r>
        <w:rPr>
          <w:szCs w:val="22"/>
        </w:rPr>
        <w:t>Приложение № 2</w:t>
      </w:r>
    </w:p>
    <w:p w:rsidR="005C7FE7" w:rsidRDefault="005C7FE7" w:rsidP="005C7FE7">
      <w:pPr>
        <w:ind w:left="4253"/>
        <w:rPr>
          <w:b/>
          <w:szCs w:val="22"/>
        </w:rPr>
      </w:pPr>
      <w:r>
        <w:rPr>
          <w:szCs w:val="22"/>
        </w:rPr>
        <w:t>УТВЕРЖДЁН</w:t>
      </w:r>
    </w:p>
    <w:p w:rsidR="005C7FE7" w:rsidRDefault="005C7FE7" w:rsidP="005C7FE7">
      <w:pPr>
        <w:ind w:left="4253"/>
        <w:rPr>
          <w:b/>
          <w:szCs w:val="22"/>
        </w:rPr>
      </w:pPr>
      <w:r>
        <w:rPr>
          <w:szCs w:val="22"/>
        </w:rPr>
        <w:t xml:space="preserve">постановлением </w:t>
      </w:r>
    </w:p>
    <w:p w:rsidR="005C7FE7" w:rsidRDefault="005C7FE7" w:rsidP="005C7FE7">
      <w:pPr>
        <w:ind w:left="4253"/>
        <w:rPr>
          <w:b/>
          <w:szCs w:val="22"/>
        </w:rPr>
      </w:pPr>
      <w:r>
        <w:rPr>
          <w:szCs w:val="22"/>
        </w:rPr>
        <w:t>Администрации района</w:t>
      </w:r>
    </w:p>
    <w:p w:rsidR="005C7FE7" w:rsidRDefault="005C7FE7" w:rsidP="005C7FE7">
      <w:pPr>
        <w:ind w:left="4253"/>
        <w:rPr>
          <w:b/>
          <w:szCs w:val="22"/>
        </w:rPr>
      </w:pPr>
      <w:r>
        <w:rPr>
          <w:szCs w:val="22"/>
        </w:rPr>
        <w:t>от  15 февраля 2011 г. № 32</w:t>
      </w:r>
    </w:p>
    <w:p w:rsidR="005C7FE7" w:rsidRDefault="005C7FE7" w:rsidP="005C7FE7">
      <w:pPr>
        <w:ind w:firstLine="6840"/>
        <w:jc w:val="center"/>
        <w:rPr>
          <w:sz w:val="22"/>
          <w:szCs w:val="22"/>
        </w:rPr>
      </w:pPr>
    </w:p>
    <w:p w:rsidR="005C7FE7" w:rsidRDefault="005C7FE7" w:rsidP="005C7FE7">
      <w:pPr>
        <w:pStyle w:val="a3"/>
        <w:spacing w:after="0"/>
        <w:jc w:val="center"/>
        <w:rPr>
          <w:sz w:val="28"/>
          <w:szCs w:val="28"/>
        </w:rPr>
      </w:pPr>
    </w:p>
    <w:p w:rsidR="005C7FE7" w:rsidRDefault="005C7FE7" w:rsidP="005C7FE7">
      <w:pPr>
        <w:pStyle w:val="a3"/>
        <w:spacing w:after="0"/>
        <w:jc w:val="center"/>
        <w:rPr>
          <w:sz w:val="28"/>
          <w:szCs w:val="28"/>
        </w:rPr>
      </w:pPr>
    </w:p>
    <w:p w:rsidR="005C7FE7" w:rsidRDefault="005C7FE7" w:rsidP="005C7FE7">
      <w:pPr>
        <w:pStyle w:val="a3"/>
        <w:spacing w:after="0"/>
        <w:jc w:val="center"/>
        <w:rPr>
          <w:b/>
          <w:sz w:val="28"/>
        </w:rPr>
      </w:pPr>
      <w:r>
        <w:rPr>
          <w:b/>
          <w:sz w:val="28"/>
        </w:rPr>
        <w:t>С О С Т А В</w:t>
      </w:r>
    </w:p>
    <w:p w:rsidR="005C7FE7" w:rsidRDefault="005C7FE7" w:rsidP="005C7FE7">
      <w:pPr>
        <w:pStyle w:val="a3"/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оргкомитета   по подготовке и проведению </w:t>
      </w:r>
    </w:p>
    <w:p w:rsidR="005C7FE7" w:rsidRDefault="005C7FE7" w:rsidP="005C7FE7">
      <w:pPr>
        <w:pStyle w:val="a3"/>
        <w:spacing w:after="0"/>
        <w:jc w:val="center"/>
        <w:rPr>
          <w:b/>
          <w:sz w:val="28"/>
        </w:rPr>
      </w:pPr>
      <w:r>
        <w:rPr>
          <w:b/>
          <w:sz w:val="28"/>
        </w:rPr>
        <w:t>на территории муниципального образования Тазовский район мероприятий, посвященных Дню защитника Отечества</w:t>
      </w:r>
    </w:p>
    <w:p w:rsidR="005C7FE7" w:rsidRDefault="005C7FE7" w:rsidP="005C7FE7">
      <w:pPr>
        <w:pStyle w:val="a3"/>
        <w:spacing w:after="0"/>
        <w:jc w:val="center"/>
      </w:pPr>
    </w:p>
    <w:tbl>
      <w:tblPr>
        <w:tblW w:w="0" w:type="auto"/>
        <w:tblLook w:val="01E0"/>
      </w:tblPr>
      <w:tblGrid>
        <w:gridCol w:w="2594"/>
        <w:gridCol w:w="310"/>
        <w:gridCol w:w="6667"/>
      </w:tblGrid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Буяновская</w:t>
            </w:r>
            <w:proofErr w:type="spellEnd"/>
            <w:r>
              <w:rPr>
                <w:sz w:val="28"/>
                <w:szCs w:val="22"/>
              </w:rPr>
              <w:t xml:space="preserve"> И.В.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заместитель главы Администрации района, председатель оргкомитета.</w:t>
            </w:r>
          </w:p>
        </w:tc>
      </w:tr>
      <w:tr w:rsidR="005C7FE7" w:rsidTr="005C7FE7">
        <w:trPr>
          <w:trHeight w:val="653"/>
        </w:trPr>
        <w:tc>
          <w:tcPr>
            <w:tcW w:w="9854" w:type="dxa"/>
            <w:gridSpan w:val="3"/>
            <w:vAlign w:val="center"/>
            <w:hideMark/>
          </w:tcPr>
          <w:p w:rsidR="005C7FE7" w:rsidRDefault="005C7FE7">
            <w:pPr>
              <w:jc w:val="center"/>
              <w:rPr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Члены оргкомитета</w:t>
            </w:r>
            <w:r>
              <w:rPr>
                <w:sz w:val="28"/>
                <w:szCs w:val="22"/>
              </w:rPr>
              <w:t>:</w:t>
            </w:r>
          </w:p>
        </w:tc>
      </w:tr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Баранова О.В.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начальник Управления по молодежной политике  Администрации района;</w:t>
            </w:r>
          </w:p>
        </w:tc>
      </w:tr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Соломатина Л.А.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начальник Департамента образования Администрации Тазовского района;</w:t>
            </w:r>
          </w:p>
        </w:tc>
      </w:tr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Пантелеева В.А.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директор муниципального учреждения «Дирекция          по развитию культуры Тазовского района»;</w:t>
            </w:r>
          </w:p>
        </w:tc>
      </w:tr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Куцуров В.А.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директор муниципального учреждения «Дирекция           по физической культуре и спорту»;</w:t>
            </w:r>
          </w:p>
        </w:tc>
      </w:tr>
      <w:tr w:rsidR="005C7FE7" w:rsidTr="005C7FE7">
        <w:trPr>
          <w:trHeight w:val="959"/>
        </w:trPr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Белобородова В.И.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>и. о. начальника Департамента социального развития Администрации района;</w:t>
            </w:r>
            <w:r>
              <w:rPr>
                <w:sz w:val="28"/>
                <w:szCs w:val="28"/>
              </w:rPr>
              <w:t xml:space="preserve">    </w:t>
            </w:r>
          </w:p>
        </w:tc>
      </w:tr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Осиков Н.А.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глава муниципального образования </w:t>
            </w:r>
            <w:proofErr w:type="spellStart"/>
            <w:r>
              <w:rPr>
                <w:sz w:val="28"/>
                <w:szCs w:val="22"/>
              </w:rPr>
              <w:t>пгт</w:t>
            </w:r>
            <w:proofErr w:type="spellEnd"/>
            <w:r>
              <w:rPr>
                <w:sz w:val="28"/>
                <w:szCs w:val="22"/>
              </w:rPr>
              <w:t>. Тазовский                 (по согласованию);</w:t>
            </w:r>
          </w:p>
        </w:tc>
      </w:tr>
      <w:tr w:rsidR="005C7FE7" w:rsidTr="005C7FE7">
        <w:tc>
          <w:tcPr>
            <w:tcW w:w="2633" w:type="dxa"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Шарикадзе Г.В.</w:t>
            </w:r>
          </w:p>
          <w:p w:rsidR="005C7FE7" w:rsidRDefault="005C7FE7">
            <w:pPr>
              <w:jc w:val="both"/>
              <w:rPr>
                <w:sz w:val="28"/>
                <w:szCs w:val="22"/>
              </w:rPr>
            </w:pP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начальник отдела Военного комиссариата Ямало-Ненецкого автономного округа по Тазовскому району             (по согласованию);</w:t>
            </w:r>
          </w:p>
        </w:tc>
      </w:tr>
      <w:tr w:rsidR="005C7FE7" w:rsidTr="005C7FE7">
        <w:tc>
          <w:tcPr>
            <w:tcW w:w="2633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Шахно</w:t>
            </w:r>
            <w:proofErr w:type="spellEnd"/>
            <w:r>
              <w:rPr>
                <w:sz w:val="28"/>
                <w:szCs w:val="22"/>
              </w:rPr>
              <w:t xml:space="preserve"> И.П.</w:t>
            </w:r>
          </w:p>
        </w:tc>
        <w:tc>
          <w:tcPr>
            <w:tcW w:w="310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</w:p>
        </w:tc>
        <w:tc>
          <w:tcPr>
            <w:tcW w:w="6911" w:type="dxa"/>
            <w:hideMark/>
          </w:tcPr>
          <w:p w:rsidR="005C7FE7" w:rsidRDefault="005C7FE7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главный редактор газеты «Советское Заполярье».</w:t>
            </w:r>
          </w:p>
        </w:tc>
      </w:tr>
    </w:tbl>
    <w:p w:rsidR="005C7FE7" w:rsidRDefault="005C7FE7" w:rsidP="005C7FE7">
      <w:pPr>
        <w:jc w:val="both"/>
        <w:rPr>
          <w:sz w:val="22"/>
          <w:szCs w:val="22"/>
        </w:rPr>
      </w:pPr>
    </w:p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FE7"/>
    <w:rsid w:val="0044668B"/>
    <w:rsid w:val="00480898"/>
    <w:rsid w:val="005C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E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7FE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C7F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2011-02-16T07:20:00Z</dcterms:created>
  <dcterms:modified xsi:type="dcterms:W3CDTF">2011-02-16T07:20:00Z</dcterms:modified>
</cp:coreProperties>
</file>